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32A" w:rsidRPr="0004232A" w:rsidRDefault="0004232A" w:rsidP="0004232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04232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Правила приёма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финансов Российской Федерации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 УТВЕРЖДАЮ: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                         и.о. директора ГБОУ СПО МО «КГТТДО»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  О.Л. Шулаков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ПРИЁМА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государственное образовательное учреждение среднего профессионального образования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«Королёвский государственный техникум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технологии и дизайна одежды»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КГТТДО самостоятельно разрабатывает и утверждает ежегодные правила приёма не противоречащие законодательству РФ, настоящему Порядку и правилам приёма, определяемым учредителем и закреплённым в уставе техникума.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Приём граждан в техникум осуществляется на основе ежегодных правил приёма, разрабатываемых  в соответствии с типовыми положениями.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 КГТТДО принимаются граждане Российской Федерации, имеющие основное общее, среднее (полное) общее или начальное профессиональное образование. Указанные граждане имеют право получить на конкурсной основе </w:t>
      </w:r>
      <w:r w:rsidRPr="000423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бесплатное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среднее профессиональное образование, если образование данного уровня получается впервые.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4. Все поступающие пользуются равными правами. Ограничения допускаются по медицинским показаниям, установленным органами здравоохранения.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Техникум принимает лиц, имеющих среднее (полное) общее образование или начальное профессиональное образование на основании результатов </w:t>
      </w:r>
      <w:r w:rsidRPr="000423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единого государственного экзамена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общеобразовательным предметам, соответствующим специальности, на которую осуществляется приём, и по результатам дополнительных вступительных испытаний.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6. Техникум принимает лиц, имеющих основное общее образование, в соответствии с результатами вступительных экзаменов.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 Лица, имеющие начальное профессиональное образование и поступающие на специальность, соответствующую профилю его профессионального образования, принимаются для обучения по сокращённой программе на основании собеседования по специальности.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8. Приём граждан на бюджетные места определяются контрольными цифрами приёма, устанавливаемыми ежегодно федеральным органом исполнительной власти.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9. Техникум проводит приём граждан для обучения по основным профессиональным образовательным программам среднего профессионального образования только при наличии лицензии на право ведения образовательной деятельности и свидетельства о государственной аккредитации по каждой из специальностей.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Приём граждан на конкурсной основе по результатам ЕГЭ, организация проведения вступительных экзаменов, дополнительных вступительных экзаменов, осуществляется приёмной комиссией.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11. Для организации и проведения вступительных экзаменов и дополнительных вступительных экзаменов председателем приёмной комиссии создаются предметные экзаменационные и апелляционные комиссии.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12. Техникум может организовывать работу выездных предметных экзаменационных комиссий для лиц, поступающих на базе основного общего образования и начального профессионального образования соответствующего профиля.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13.  Работу приёмной комиссии, делопроизводство, приём поступающих, организует ответственный секретарь, который назначается директором техникума.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14.   Приёмная комиссия предоставляет абитуриентам, подавшим документы на поступление в техникум и не имеющим результатов ЕГЭ, информацию о месте регистрации сдачи ЕГЭ.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 и порядок подачи документов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Прием документов для обучения по основным профессиональным образовательным  программам  среднего профессионального образования начинается с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июня по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августа на дневное отделение и с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12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мая по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сентября на заочное отделение.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16. Документы, поступившие  по почте позже указанных сроков, не рассматриваются и высылаются наложенным платежом.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17. К заявлению о приеме  для поступления в техникум прилагаются следующие документы: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/ </w:t>
      </w:r>
      <w:r w:rsidRPr="000423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дневное отделение/</w:t>
      </w:r>
    </w:p>
    <w:p w:rsidR="0004232A" w:rsidRPr="0004232A" w:rsidRDefault="0004232A" w:rsidP="000423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аттестат об образовании, плюс копия;</w:t>
      </w:r>
    </w:p>
    <w:p w:rsidR="0004232A" w:rsidRPr="0004232A" w:rsidRDefault="0004232A" w:rsidP="000423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 ПУ, плюс копия;</w:t>
      </w:r>
    </w:p>
    <w:p w:rsidR="0004232A" w:rsidRPr="0004232A" w:rsidRDefault="0004232A" w:rsidP="000423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свидетельство о результатах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ЕГЭ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(русский яз. и математика) и копия;</w:t>
      </w:r>
    </w:p>
    <w:p w:rsidR="0004232A" w:rsidRPr="0004232A" w:rsidRDefault="0004232A" w:rsidP="000423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свидетельство о результатах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ГИА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(русский яз. и математика) и копия;</w:t>
      </w:r>
    </w:p>
    <w:p w:rsidR="0004232A" w:rsidRPr="0004232A" w:rsidRDefault="0004232A" w:rsidP="000423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заявление (заполняется в техникуме);</w:t>
      </w:r>
    </w:p>
    <w:p w:rsidR="0004232A" w:rsidRPr="0004232A" w:rsidRDefault="0004232A" w:rsidP="000423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фотографии 4 шт. 3х4;</w:t>
      </w:r>
    </w:p>
    <w:p w:rsidR="0004232A" w:rsidRPr="0004232A" w:rsidRDefault="0004232A" w:rsidP="000423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и копия (1 стр., 2 стр.- прописка);</w:t>
      </w:r>
    </w:p>
    <w:p w:rsidR="0004232A" w:rsidRPr="0004232A" w:rsidRDefault="0004232A" w:rsidP="000423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справка по форме 086/у;</w:t>
      </w:r>
    </w:p>
    <w:p w:rsidR="0004232A" w:rsidRPr="0004232A" w:rsidRDefault="0004232A" w:rsidP="0004232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медицинского полиса.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для  абитуриентов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заочного отделения: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*  копия трудовой книжки;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*  копия  свидетельства о браке;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*  копия  мед. книжки (только для проживающих в общежитии).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удостоверяющие личность поступающего, его гражданство, отношение к воинской обязанности, предъявляются приемной комиссии лично.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проходившие военную службу по призыву, имеют право в течение года после увольнения использовать результаты ЕГЭ, сданного ими до призыва на службу.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документы и справки предъявляются поступающими в приемную комиссию, если они претендуют на установленные законом льготы.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получившие среднее (полное) общее образование до 1 января 2009года, поступают  по результатам ЕГЭ или по собеседованию.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           Порядок  проведения  приёмных  экзаменов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  На специальность   </w:t>
      </w:r>
      <w:r w:rsidRPr="000423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262019 «Конструирование, моделирование и технология швейных изделий»:</w:t>
      </w:r>
    </w:p>
    <w:p w:rsidR="0004232A" w:rsidRPr="0004232A" w:rsidRDefault="0004232A" w:rsidP="0004232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абитуриенты, поступающие на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дневное отделение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базе 9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классов,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сдают вступительные экзамены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рисунку, русскому языку (диктант),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математике (устно),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зачисляются по результатам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ГИА (русский язык и математика);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обучения - 3 года 10 месяцев.</w:t>
      </w:r>
    </w:p>
    <w:p w:rsidR="0004232A" w:rsidRPr="0004232A" w:rsidRDefault="0004232A" w:rsidP="0004232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абитуриенты, поступающие на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базе 11 классов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сдают экзамен по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рисунку, русский язык и математика – результаты ЕГЭ;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срок обучения- 2 года 10 месяцев.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4232A" w:rsidRPr="0004232A" w:rsidRDefault="0004232A" w:rsidP="0004232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абитуриенты, поступающие на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заочное отделение на базе 9 классов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сдают экзамен –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рисунку, русский язык и математика --- результаты ГИА или по собеседованию;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обучения - 5 лет 6 месяцев;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поступающие на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заочное отделение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базе 11 классов,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сдают экзамен по рисунку, русский язык и математика –результаты ЕГЭ или по собеседованию.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срок обучения- 3 года 6 месяцев;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На специальность </w:t>
      </w:r>
      <w:r w:rsidRPr="000423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072501 «Дизайн одежды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» ( по отраслям):</w:t>
      </w:r>
    </w:p>
    <w:p w:rsidR="0004232A" w:rsidRPr="0004232A" w:rsidRDefault="0004232A" w:rsidP="0004232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абитуриенты, поступающие на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дневное отделение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базе 9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классов,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сдают вступительные экзамены 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рисунку, русскому языку (диктант),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математике (устно),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зачисляются по результатам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ГИА (русский язык и математика);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обучения- 3 года 10 месяцев;</w:t>
      </w:r>
    </w:p>
    <w:p w:rsidR="0004232A" w:rsidRPr="0004232A" w:rsidRDefault="0004232A" w:rsidP="0004232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абитуриенты, поступающие на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базе 11 классов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сдают экзамен по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рисунку, русский язык и математика – результаты ЕГЭ;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обучения - 2 года 10 месяцев.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20. На  специальность </w:t>
      </w:r>
      <w:r w:rsidRPr="000423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080114 «Экономика  и бухгалтерский учет»:</w:t>
      </w:r>
    </w:p>
    <w:p w:rsidR="0004232A" w:rsidRPr="0004232A" w:rsidRDefault="0004232A" w:rsidP="0004232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абитуриенты, поступающие на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дневное отделение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базе 9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классов,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сдают вступительные экзамены 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русскому языку (диктант) и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математике (устно),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зачисляются по результатам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ГИА (русский язык и математика);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обучения - 2 года 10 месяцев;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4232A" w:rsidRPr="0004232A" w:rsidRDefault="0004232A" w:rsidP="0004232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абитуриенты, поступающие на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базе 11 классов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зачисляются по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результатам ЕГЭ (русский язык и математика) или по собеседованию  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обучения - 1 год 10 месяцев;                                                           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 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поступающие 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заочное отделение на базе 9 классов, 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зачисляются по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результатам ГИА или по собеседованию;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обучения-4года 6 месяцев;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поступающие на базе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 классов зачисляются по результатам ЕГЭ или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собеседованию;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срок обучения -2 года 6 месяцев;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 .На специальность  </w:t>
      </w:r>
      <w:r w:rsidRPr="000423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230401 « Информационные системы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отраслям)</w:t>
      </w:r>
    </w:p>
    <w:p w:rsidR="0004232A" w:rsidRPr="0004232A" w:rsidRDefault="0004232A" w:rsidP="0004232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абитуриенты, поступающие на дневное отделение на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базе 9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классов,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сдают вступительные экзамены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русскому языку (диктант) и математике (устно),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зачисляются по результатам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ГИА  ( русский язык и математика);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обучения 3 года 10 месяцев;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4232A" w:rsidRPr="0004232A" w:rsidRDefault="0004232A" w:rsidP="0004232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абитуриенты, поступающие на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базе 11 классов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зачисляются по 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результатам ЕГЭ (русск. яз. и математика) или по собеседованию с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 обучения 2 года 10 месяцев;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22. Вступительный экзамен по рисунку проводится по программе            утвержденной цикловыми комиссиями   специальностей 072501, 262019.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 Вступительные экзамены оцениваются по пятибалльной системе.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 23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Вступительные экзамены и собеседования на дневном  отделении проводятся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  </w:t>
      </w: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поток - с 27 июня по 30 июня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      2 поток – с 11 июля по 15 июля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            3 поток-- с 15 августа по 19 августа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            И в три потока  на заочном отделении (с 11 по 15 июля, 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      с 15 августа по 19 августа, с 5 сентября по 9 сентября)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            согласно расписанию, утверждённому директором техникума.  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24. Не явившиеся на экзамен без уважительной причины или получившие на одном из них неудовлетворительную оценку, к  дальнейшим экзаменам не  допускаются.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 и рассмотрение апелляций проводится в день объявления оценок, как по устным, так и по письменным экзаменам.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25. Все вступительные экзамены (кроме экзамена по рисунку), проводятся по программам, составленным в соответствии с учебными программами.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зачисления абитуриентов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26. Право на зачисление имеют лица, успешно выдержавшие экзамены и прошедшие по конкурсу.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27. Без вступительных экзаменов, по результатам собеседования (кроме экзамена  по специальности), принимаются лица, окончившие школу или ПУ на «4» и «5».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28. Вне конкурса, при получении положительных оценок на вступительных экзаменах, зачисляются дети-сироты и дети, оставшиеся без попечения родителей, инвалиды 1</w:t>
      </w:r>
      <w:r w:rsidRPr="0004232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й 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и 2</w:t>
      </w:r>
      <w:r w:rsidRPr="0004232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й 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групп, уволенные в запас военнослужащие, имеющие свидетельство из военкомата о праве на льготы при зачислении.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29. На обучение без отрыва от производства в первую очередь принимаются лица, направленные на учёбу предприятиями, работающими по профилю избранной специальности, военнослужащие в течение 3-х лет после увольнения в запас, жёны военнослужащих, инвалиды 1</w:t>
      </w:r>
      <w:r w:rsidRPr="0004232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й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</w:t>
      </w:r>
      <w:r w:rsidRPr="0004232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й</w:t>
      </w: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групп, выпускники ПУ, поступающие на родственные специальности.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30. Приёмной комиссии разрешается принимать на места, оставшиеся после зачисления всех выдержавших по конкурсу вступительные экзамены в данном учебном заведении лиц, не прошедших по конкурсу в другие учебные заведения на основании справок установленного образца.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31. При отсутствии конкурса, для выполнения плана приёма, зачисление абитуриентов может осуществляться по результатам собеседования, проводимого комиссией, назначаемой приказом директора.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32. В сроки, установленные приёмной комиссией техникума, после завершения вступительных испытаний, поступающий предоставляет оригиналы документа об образовании и свидетельства о результатах ЕГЭ.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33. КГТТДО может осуществлять дополнительный приём учащихся сверх численности, финансируемый из федерального бюджета, с полным возмещением затрат на их обучение по договорам с физическими или юридическими лицами.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34. Все вопросы, связанные с приёмом, окончательно решает приёмная комиссия в соответствии с Уставом техникума и действующими нормативными документами.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СОГЛАСОВАНО:</w:t>
      </w:r>
    </w:p>
    <w:p w:rsidR="0004232A" w:rsidRPr="0004232A" w:rsidRDefault="0004232A" w:rsidP="000423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Совете техникума</w:t>
      </w:r>
    </w:p>
    <w:p w:rsidR="008C15F6" w:rsidRDefault="0004232A" w:rsidP="0004232A">
      <w:r w:rsidRPr="000423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01  от 14.02.2011г.       </w:t>
      </w:r>
    </w:p>
    <w:sectPr w:rsidR="008C1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540BE"/>
    <w:multiLevelType w:val="multilevel"/>
    <w:tmpl w:val="16C4D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B32117"/>
    <w:multiLevelType w:val="multilevel"/>
    <w:tmpl w:val="6DA28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3C5AA6"/>
    <w:multiLevelType w:val="multilevel"/>
    <w:tmpl w:val="B3E87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A4351"/>
    <w:multiLevelType w:val="multilevel"/>
    <w:tmpl w:val="8E5A9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E133CE"/>
    <w:multiLevelType w:val="multilevel"/>
    <w:tmpl w:val="6C3CA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4C3A58"/>
    <w:multiLevelType w:val="multilevel"/>
    <w:tmpl w:val="F9EA3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F61217"/>
    <w:multiLevelType w:val="multilevel"/>
    <w:tmpl w:val="8320E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FA21C6"/>
    <w:multiLevelType w:val="multilevel"/>
    <w:tmpl w:val="C7B86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E86BB6"/>
    <w:multiLevelType w:val="multilevel"/>
    <w:tmpl w:val="071C0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AFB703C"/>
    <w:multiLevelType w:val="multilevel"/>
    <w:tmpl w:val="F08E0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FB9"/>
    <w:rsid w:val="0004232A"/>
    <w:rsid w:val="005B0FB9"/>
    <w:rsid w:val="008C1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423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23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04232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42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04232A"/>
    <w:rPr>
      <w:b/>
      <w:bCs/>
    </w:rPr>
  </w:style>
  <w:style w:type="character" w:styleId="Emphasis">
    <w:name w:val="Emphasis"/>
    <w:basedOn w:val="DefaultParagraphFont"/>
    <w:uiPriority w:val="20"/>
    <w:qFormat/>
    <w:rsid w:val="0004232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423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23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04232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42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04232A"/>
    <w:rPr>
      <w:b/>
      <w:bCs/>
    </w:rPr>
  </w:style>
  <w:style w:type="character" w:styleId="Emphasis">
    <w:name w:val="Emphasis"/>
    <w:basedOn w:val="DefaultParagraphFont"/>
    <w:uiPriority w:val="20"/>
    <w:qFormat/>
    <w:rsid w:val="000423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4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09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2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1573</Words>
  <Characters>8968</Characters>
  <Application>Microsoft Office Word</Application>
  <DocSecurity>0</DocSecurity>
  <Lines>74</Lines>
  <Paragraphs>21</Paragraphs>
  <ScaleCrop>false</ScaleCrop>
  <Company>WWL Corp.</Company>
  <LinksUpToDate>false</LinksUpToDate>
  <CharactersWithSpaces>10520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2013-05-21T12:29:00Z</dcterms:created>
  <dcterms:modified xsi:type="dcterms:W3CDTF">2013-05-21T12:30:00Z</dcterms:modified>
</cp:coreProperties>
</file>